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95" w:rsidRDefault="00270895" w:rsidP="00270895">
      <w:pPr>
        <w:widowControl w:val="0"/>
        <w:jc w:val="center"/>
        <w:rPr>
          <w:rFonts w:ascii="Arial" w:hAnsi="Arial" w:cs="Arial"/>
          <w:b/>
          <w:bCs/>
          <w:sz w:val="22"/>
          <w:szCs w:val="22"/>
          <w14:ligatures w14:val="none"/>
        </w:rPr>
      </w:pPr>
      <w:r>
        <w:rPr>
          <w:rFonts w:ascii="Arial" w:hAnsi="Arial" w:cs="Arial"/>
          <w:b/>
          <w:bCs/>
          <w:sz w:val="22"/>
          <w:szCs w:val="22"/>
          <w14:ligatures w14:val="none"/>
        </w:rPr>
        <w:t>Richtlijnen voor de tentoonstellingen:</w:t>
      </w:r>
    </w:p>
    <w:p w:rsidR="00270895" w:rsidRDefault="00270895" w:rsidP="00270895">
      <w:pPr>
        <w:widowControl w:val="0"/>
        <w:jc w:val="center"/>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Ook voor ons als vereniging en inzenders van tentoonstellingen en keurmeesters zijn er allerlei zaken gaande ingegeven door de commissie dierwelzijn. Dit alles om tegenstanders van onze hobby zoveel mogelijk </w:t>
      </w:r>
      <w:r w:rsidR="007A6553">
        <w:rPr>
          <w:rFonts w:ascii="Arial" w:hAnsi="Arial" w:cs="Arial"/>
          <w14:ligatures w14:val="none"/>
        </w:rPr>
        <w:t xml:space="preserve">de </w:t>
      </w:r>
      <w:r>
        <w:rPr>
          <w:rFonts w:ascii="Arial" w:hAnsi="Arial" w:cs="Arial"/>
          <w14:ligatures w14:val="none"/>
        </w:rPr>
        <w:t xml:space="preserve">wind uit de zeilen te halen. Er is al eerder aandacht aan deze </w:t>
      </w:r>
      <w:r w:rsidR="007A6553">
        <w:rPr>
          <w:rFonts w:ascii="Arial" w:hAnsi="Arial" w:cs="Arial"/>
          <w14:ligatures w14:val="none"/>
        </w:rPr>
        <w:t xml:space="preserve">zaken </w:t>
      </w:r>
      <w:r>
        <w:rPr>
          <w:rFonts w:ascii="Arial" w:hAnsi="Arial" w:cs="Arial"/>
          <w14:ligatures w14:val="none"/>
        </w:rPr>
        <w:t xml:space="preserve">geschonken maar ik wil ze toch nog een keer in deze tentoonstellingseditie aanhalen.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We zullen als tt-commissie en als surveillant, een vinger aan de pols moeten houden bij het controleren van de ingezonden vogels. Wees als inzender alert op een aantal zaken om teleurstellingen te voorkomen.</w:t>
      </w:r>
    </w:p>
    <w:p w:rsidR="00270895" w:rsidRDefault="00270895" w:rsidP="00270895">
      <w:pPr>
        <w:widowControl w:val="0"/>
        <w:rPr>
          <w:rFonts w:ascii="Arial" w:hAnsi="Arial" w:cs="Arial"/>
          <w14:ligatures w14:val="none"/>
        </w:rPr>
      </w:pPr>
      <w:r>
        <w:rPr>
          <w:rFonts w:ascii="Arial" w:hAnsi="Arial" w:cs="Arial"/>
          <w14:ligatures w14:val="none"/>
        </w:rPr>
        <w:t>De keurmeester</w:t>
      </w:r>
      <w:r w:rsidR="00310FE2">
        <w:rPr>
          <w:rFonts w:ascii="Arial" w:hAnsi="Arial" w:cs="Arial"/>
          <w14:ligatures w14:val="none"/>
        </w:rPr>
        <w:t>s</w:t>
      </w:r>
      <w:r>
        <w:rPr>
          <w:rFonts w:ascii="Arial" w:hAnsi="Arial" w:cs="Arial"/>
          <w14:ligatures w14:val="none"/>
        </w:rPr>
        <w:t xml:space="preserve"> zijn geïnstrueerd om streng op te t</w:t>
      </w:r>
      <w:r w:rsidR="00310FE2">
        <w:rPr>
          <w:rFonts w:ascii="Arial" w:hAnsi="Arial" w:cs="Arial"/>
          <w14:ligatures w14:val="none"/>
        </w:rPr>
        <w:t xml:space="preserve">reden en vogels niet te keuren, bij onderstaande gebreken. </w:t>
      </w:r>
      <w:r>
        <w:rPr>
          <w:rFonts w:ascii="Arial" w:hAnsi="Arial" w:cs="Arial"/>
          <w14:ligatures w14:val="none"/>
        </w:rPr>
        <w:t>Als vereniging moeten we dan de vogel dan van de show verwijderen en mag niet worden geshowd.</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Onherstelbare gebreken:</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Onder een onherstelbaar gebrek wordt verstaan, een gebrek waardoor de vogel in zijn dagelijks welbevinden gehinderd wordt. Dit wil zeggen dat een vogel die niet normaal op een stok kan zitten en niet normaal kan eten</w:t>
      </w:r>
      <w:r w:rsidR="007A6553">
        <w:rPr>
          <w:rFonts w:ascii="Arial" w:hAnsi="Arial" w:cs="Arial"/>
          <w14:ligatures w14:val="none"/>
        </w:rPr>
        <w:t>,</w:t>
      </w:r>
      <w:r>
        <w:rPr>
          <w:rFonts w:ascii="Arial" w:hAnsi="Arial" w:cs="Arial"/>
          <w14:ligatures w14:val="none"/>
        </w:rPr>
        <w:t xml:space="preserve"> drinken of bewegen, niet op de show thuishoort en dus niet gekeurd wordt.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Een opsomming van onherstelbare gebreken is de volgende: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die niet in conditie zijn (dik zitten) of anderszins de indruk wekken ziek te zijn.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die niet (meer) in staat zijn hun natuurlijk gedrag te tonen, zoals het kunnen vliegen.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die onnatuurlijk gedrag vertonen, zoals bedelen naar voedsel als gevolg van handopfok.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met beschadigde ogen of aan één en/of beide ogen blind zijn.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die een volledige nagel missen en daardoor niet normaal meer op stok kunnen zitten ( Een bij een vogel afgebroken of geknipte nagel groeit weer aan en kan binnen de keurrichtlijnen normaal gekeurd worden).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die een teen missen.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Vogels die zulke lange nagels hebben dat ze daardoor aan het front van kooi blijven hangen of niet meer normaal op stok kunnen zitten. De kanarierassen met volgens de standaard gekromde nagels worden wel gekeurd. Wanneer deze rassen niet meer op stok kunnen of aan het front blijven hangen geldt deze wel.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Vergroeide teen of tenen ( bijvoorbeeld door een breuk uit het verleden ) die belemmeren dat de vogel normaal op stok kan zitten. </w:t>
      </w:r>
    </w:p>
    <w:p w:rsidR="00270895" w:rsidRDefault="00270895" w:rsidP="00270895">
      <w:pPr>
        <w:widowControl w:val="0"/>
        <w:rPr>
          <w:rFonts w:ascii="Arial" w:hAnsi="Arial" w:cs="Arial"/>
          <w14:ligatures w14:val="none"/>
        </w:rPr>
      </w:pPr>
      <w:r>
        <w:rPr>
          <w:rFonts w:ascii="Arial" w:hAnsi="Arial" w:cs="Arial"/>
          <w14:ligatures w14:val="none"/>
        </w:rPr>
        <w:t> </w:t>
      </w:r>
    </w:p>
    <w:p w:rsidR="00270895" w:rsidRDefault="00270895" w:rsidP="00270895">
      <w:pPr>
        <w:widowControl w:val="0"/>
        <w:rPr>
          <w:rFonts w:ascii="Arial" w:hAnsi="Arial" w:cs="Arial"/>
          <w14:ligatures w14:val="none"/>
        </w:rPr>
      </w:pPr>
      <w:r>
        <w:rPr>
          <w:rFonts w:ascii="Arial" w:hAnsi="Arial" w:cs="Arial"/>
          <w14:ligatures w14:val="none"/>
        </w:rPr>
        <w:t xml:space="preserve">Vergroeide snavel waardoor het opnemen en pellen van zaad of andere voeding en of het tot zich nemen van water op een natuurlijke wijze onmogelijk is. </w:t>
      </w:r>
    </w:p>
    <w:p w:rsidR="00206446" w:rsidRDefault="00206446" w:rsidP="00206446">
      <w:pPr>
        <w:widowControl w:val="0"/>
        <w:rPr>
          <w:rFonts w:ascii="Arial" w:hAnsi="Arial" w:cs="Arial"/>
          <w14:ligatures w14:val="none"/>
        </w:rPr>
      </w:pPr>
      <w:r>
        <w:rPr>
          <w:rFonts w:ascii="Arial" w:hAnsi="Arial" w:cs="Arial"/>
          <w14:ligatures w14:val="none"/>
        </w:rPr>
        <w:lastRenderedPageBreak/>
        <w:t xml:space="preserve">Vergroeide vleugeldracht ( bijvoorbeeld door een breuk in het verleden) waardoor de vogel niet meer normaal vliegen kan. </w:t>
      </w:r>
    </w:p>
    <w:p w:rsidR="00206446" w:rsidRDefault="00206446" w:rsidP="00206446">
      <w:pPr>
        <w:widowControl w:val="0"/>
        <w:rPr>
          <w:rFonts w:ascii="Arial" w:hAnsi="Arial" w:cs="Arial"/>
          <w14:ligatures w14:val="none"/>
        </w:rPr>
      </w:pPr>
      <w:r>
        <w:rPr>
          <w:rFonts w:ascii="Arial" w:hAnsi="Arial" w:cs="Arial"/>
          <w14:ligatures w14:val="none"/>
        </w:rPr>
        <w:t xml:space="preserve">Het zichtbaar tonen van luis en / of mijten. </w:t>
      </w:r>
    </w:p>
    <w:p w:rsidR="00206446" w:rsidRDefault="00206446" w:rsidP="00206446">
      <w:pPr>
        <w:widowControl w:val="0"/>
        <w:rPr>
          <w:rFonts w:ascii="Arial" w:hAnsi="Arial" w:cs="Arial"/>
          <w14:ligatures w14:val="none"/>
        </w:rPr>
      </w:pPr>
      <w:r>
        <w:rPr>
          <w:rFonts w:ascii="Arial" w:hAnsi="Arial" w:cs="Arial"/>
          <w14:ligatures w14:val="none"/>
        </w:rPr>
        <w:t xml:space="preserve">Het zichtbaar tonen van </w:t>
      </w:r>
      <w:proofErr w:type="spellStart"/>
      <w:r>
        <w:rPr>
          <w:rFonts w:ascii="Arial" w:hAnsi="Arial" w:cs="Arial"/>
          <w14:ligatures w14:val="none"/>
        </w:rPr>
        <w:t>lumps</w:t>
      </w:r>
      <w:proofErr w:type="spellEnd"/>
      <w:r>
        <w:rPr>
          <w:rFonts w:ascii="Arial" w:hAnsi="Arial" w:cs="Arial"/>
          <w14:ligatures w14:val="none"/>
        </w:rPr>
        <w:t xml:space="preserve">, </w:t>
      </w:r>
      <w:proofErr w:type="spellStart"/>
      <w:r>
        <w:rPr>
          <w:rFonts w:ascii="Arial" w:hAnsi="Arial" w:cs="Arial"/>
          <w14:ligatures w14:val="none"/>
        </w:rPr>
        <w:t>scallyface</w:t>
      </w:r>
      <w:proofErr w:type="spellEnd"/>
      <w:r>
        <w:rPr>
          <w:rFonts w:ascii="Arial" w:hAnsi="Arial" w:cs="Arial"/>
          <w14:ligatures w14:val="none"/>
        </w:rPr>
        <w:t xml:space="preserve"> ( schurftmijt / wrattenziekte) draaihalsziekte.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Het homozygote bezit van zijdeveer mutaties waardoor vliegen onmogelijk wordt.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Het tonen van kweekselecties, waardoor de vogel gehinderd wordt om natuurlijk gedrag te vertonen.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De keurmeester beslist in geval van twijfel wanneer een vogel wel of niet gekeurd wordt. </w:t>
      </w:r>
    </w:p>
    <w:p w:rsidR="00206446" w:rsidRDefault="00206446" w:rsidP="00206446"/>
    <w:p w:rsidR="00206446" w:rsidRDefault="00206446" w:rsidP="00206446">
      <w:pPr>
        <w:widowControl w:val="0"/>
        <w:rPr>
          <w:rFonts w:ascii="Arial" w:hAnsi="Arial" w:cs="Arial"/>
          <w14:ligatures w14:val="none"/>
        </w:rPr>
      </w:pPr>
      <w:r>
        <w:rPr>
          <w:rFonts w:ascii="Arial" w:hAnsi="Arial" w:cs="Arial"/>
          <w14:ligatures w14:val="none"/>
        </w:rPr>
        <w:t xml:space="preserve">Daarnaast worden ook geen vogels gekeurd in: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Afwijkende kooien: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Vogels die worden voorgedragen in afwijkende standaardkooien.</w:t>
      </w:r>
    </w:p>
    <w:p w:rsidR="00206446" w:rsidRDefault="00206446" w:rsidP="00206446">
      <w:pPr>
        <w:widowControl w:val="0"/>
        <w:rPr>
          <w:rFonts w:ascii="Arial" w:hAnsi="Arial" w:cs="Arial"/>
          <w14:ligatures w14:val="none"/>
        </w:rPr>
      </w:pPr>
      <w:r>
        <w:rPr>
          <w:rFonts w:ascii="Arial" w:hAnsi="Arial" w:cs="Arial"/>
          <w14:ligatures w14:val="none"/>
        </w:rPr>
        <w:t xml:space="preserve">- Vogels die worden voorgedragen in niet geoorloofde c.q. niet de juist       voorgeschreven kooien. </w:t>
      </w:r>
    </w:p>
    <w:p w:rsidR="00206446" w:rsidRDefault="00206446" w:rsidP="00206446">
      <w:pPr>
        <w:widowControl w:val="0"/>
        <w:rPr>
          <w:rFonts w:ascii="Arial" w:hAnsi="Arial" w:cs="Arial"/>
          <w14:ligatures w14:val="none"/>
        </w:rPr>
      </w:pPr>
      <w:r>
        <w:rPr>
          <w:rFonts w:ascii="Arial" w:hAnsi="Arial" w:cs="Arial"/>
          <w14:ligatures w14:val="none"/>
        </w:rPr>
        <w:t xml:space="preserve">- Vogels in gemerkte kooien.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Vogels die een kenmerk dragen: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 Vogels met een knijpring c.q. kleurring, niet zijnde een gekleurde vaste voetring. </w:t>
      </w:r>
    </w:p>
    <w:p w:rsidR="00206446" w:rsidRDefault="00206446" w:rsidP="00206446">
      <w:pPr>
        <w:widowControl w:val="0"/>
        <w:rPr>
          <w:rFonts w:ascii="Arial" w:hAnsi="Arial" w:cs="Arial"/>
          <w14:ligatures w14:val="none"/>
        </w:rPr>
      </w:pPr>
      <w:r>
        <w:rPr>
          <w:rFonts w:ascii="Arial" w:hAnsi="Arial" w:cs="Arial"/>
          <w14:ligatures w14:val="none"/>
        </w:rPr>
        <w:t xml:space="preserve">- Vogels met meer dan één vaste voetring.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Als een vogel op onderlinge en/of regionale tentoonstellingen een knijp of kleurring draagt, dan mag de keurmeester de organisatie niet meer verzoeken deze ring te verwijderen. De vogel mag niet gekeurd worden en krijgt dan ook geen puntenwaardering. Vanaf het keurseizoen 2014 moet de knijp- of splitring voorafgaand aan de show verwijderd zijn.</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Vogels in vieze of ondeugdelijke kooien mogen niet door de keurmeester worden gekeurd. Onder een vieze kooi wordt verstaan een kooi die vervuild is. In de hoeken van de kooi is ontlasting aanwezig en of de achterwand is verkleurd door ontlasting. Maar ook zitstokken die besmeurd zijn met ontlasting. </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 xml:space="preserve">Door algen gekleurde drinkflessen en of voerbakken waarin de ontlasting is opgehoopt.      </w:t>
      </w:r>
    </w:p>
    <w:p w:rsidR="00206446" w:rsidRDefault="00206446" w:rsidP="00206446">
      <w:pPr>
        <w:widowControl w:val="0"/>
        <w:rPr>
          <w:rFonts w:ascii="Arial" w:hAnsi="Arial" w:cs="Arial"/>
          <w14:ligatures w14:val="none"/>
        </w:rPr>
      </w:pPr>
      <w:r>
        <w:rPr>
          <w:rFonts w:ascii="Arial" w:hAnsi="Arial" w:cs="Arial"/>
          <w14:ligatures w14:val="none"/>
        </w:rPr>
        <w:t xml:space="preserve">                                                                                                                                                                                                                     </w:t>
      </w:r>
    </w:p>
    <w:p w:rsidR="00206446" w:rsidRDefault="00206446" w:rsidP="00206446">
      <w:pPr>
        <w:widowControl w:val="0"/>
        <w:rPr>
          <w:rFonts w:ascii="Arial" w:hAnsi="Arial" w:cs="Arial"/>
          <w14:ligatures w14:val="none"/>
        </w:rPr>
      </w:pPr>
      <w:r>
        <w:rPr>
          <w:rFonts w:ascii="Arial" w:hAnsi="Arial" w:cs="Arial"/>
          <w14:ligatures w14:val="none"/>
        </w:rPr>
        <w:t>Onder een ondeugdelijke kooi wordt verstaan een kooi waarvan de constructie is beschadigd. Fronten waarvan spijlen loszitten of de bevestiging van het front aan de kooi niet past of loszit. Loszittende stokken en voerbakken die niet meer op een normale wijze in de kooi geplaatst kunnen worden.</w:t>
      </w:r>
    </w:p>
    <w:p w:rsidR="00206446" w:rsidRDefault="00206446" w:rsidP="00206446">
      <w:pPr>
        <w:widowControl w:val="0"/>
        <w:rPr>
          <w:rFonts w:ascii="Arial" w:hAnsi="Arial" w:cs="Arial"/>
          <w14:ligatures w14:val="none"/>
        </w:rPr>
      </w:pPr>
      <w:r>
        <w:rPr>
          <w:rFonts w:ascii="Arial" w:hAnsi="Arial" w:cs="Arial"/>
          <w14:ligatures w14:val="none"/>
        </w:rPr>
        <w:t> </w:t>
      </w:r>
    </w:p>
    <w:p w:rsidR="00206446" w:rsidRDefault="00206446" w:rsidP="00206446">
      <w:pPr>
        <w:widowControl w:val="0"/>
        <w:rPr>
          <w:rFonts w:ascii="Arial" w:hAnsi="Arial" w:cs="Arial"/>
          <w14:ligatures w14:val="none"/>
        </w:rPr>
      </w:pPr>
      <w:r>
        <w:rPr>
          <w:rFonts w:ascii="Arial" w:hAnsi="Arial" w:cs="Arial"/>
          <w14:ligatures w14:val="none"/>
        </w:rPr>
        <w:t>Laten we met elkaar op deze zaken letten en voorkomen dat vogels op de show worden geweigerd.</w:t>
      </w:r>
    </w:p>
    <w:p w:rsidR="00206446" w:rsidRPr="00270895" w:rsidRDefault="00206446" w:rsidP="00270895">
      <w:pPr>
        <w:widowControl w:val="0"/>
        <w:rPr>
          <w:rFonts w:ascii="Arial" w:hAnsi="Arial" w:cs="Arial"/>
          <w14:ligatures w14:val="none"/>
        </w:rPr>
      </w:pPr>
      <w:bookmarkStart w:id="0" w:name="_GoBack"/>
      <w:bookmarkEnd w:id="0"/>
    </w:p>
    <w:sectPr w:rsidR="00206446" w:rsidRPr="00270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95"/>
    <w:rsid w:val="00206446"/>
    <w:rsid w:val="002361B0"/>
    <w:rsid w:val="00270895"/>
    <w:rsid w:val="00295BE0"/>
    <w:rsid w:val="00310FE2"/>
    <w:rsid w:val="003919FC"/>
    <w:rsid w:val="007A6553"/>
    <w:rsid w:val="00E27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0895"/>
    <w:pPr>
      <w:spacing w:after="0" w:line="240" w:lineRule="auto"/>
    </w:pPr>
    <w:rPr>
      <w:rFonts w:ascii="Times New Roman" w:eastAsia="Times New Roman" w:hAnsi="Times New Roman" w:cs="Times New Roman"/>
      <w:color w:val="000000"/>
      <w:kern w:val="30"/>
      <w:sz w:val="24"/>
      <w:szCs w:val="24"/>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0895"/>
    <w:pPr>
      <w:spacing w:after="0" w:line="240" w:lineRule="auto"/>
    </w:pPr>
    <w:rPr>
      <w:rFonts w:ascii="Times New Roman" w:eastAsia="Times New Roman" w:hAnsi="Times New Roman" w:cs="Times New Roman"/>
      <w:color w:val="000000"/>
      <w:kern w:val="30"/>
      <w:sz w:val="24"/>
      <w:szCs w:val="24"/>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8451">
      <w:bodyDiv w:val="1"/>
      <w:marLeft w:val="0"/>
      <w:marRight w:val="0"/>
      <w:marTop w:val="0"/>
      <w:marBottom w:val="0"/>
      <w:divBdr>
        <w:top w:val="none" w:sz="0" w:space="0" w:color="auto"/>
        <w:left w:val="none" w:sz="0" w:space="0" w:color="auto"/>
        <w:bottom w:val="none" w:sz="0" w:space="0" w:color="auto"/>
        <w:right w:val="none" w:sz="0" w:space="0" w:color="auto"/>
      </w:divBdr>
    </w:div>
    <w:div w:id="5465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Gerrit</cp:lastModifiedBy>
  <cp:revision>2</cp:revision>
  <cp:lastPrinted>2022-09-16T20:42:00Z</cp:lastPrinted>
  <dcterms:created xsi:type="dcterms:W3CDTF">2023-10-02T19:34:00Z</dcterms:created>
  <dcterms:modified xsi:type="dcterms:W3CDTF">2023-10-02T19:34:00Z</dcterms:modified>
</cp:coreProperties>
</file>